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b/>
          <w:sz w:val="32"/>
          <w:szCs w:val="32"/>
        </w:rPr>
        <w:t>学院毕业生团员保留组织关系申请表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67"/>
        <w:gridCol w:w="1447"/>
        <w:gridCol w:w="1461"/>
        <w:gridCol w:w="119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入团时间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465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毕业去向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国（境）内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保留组织关系起止时间</w:t>
            </w:r>
          </w:p>
        </w:tc>
        <w:tc>
          <w:tcPr>
            <w:tcW w:w="6098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  年  月  日起至  年  月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本人申请（需说明事由）：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本人签字：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团支部书记签字：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学院（部）团总支意见：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年  月  日</w:t>
            </w:r>
          </w:p>
        </w:tc>
        <w:tc>
          <w:tcPr>
            <w:tcW w:w="4651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校团委意见：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（盖章）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24"/>
    <w:rsid w:val="000C2624"/>
    <w:rsid w:val="00FE011F"/>
    <w:rsid w:val="607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2019-06-02T10:12:00Z</dcterms:created>
  <dc:creator>China</dc:creator>
  <cp:lastModifiedBy>墨离</cp:lastModifiedBy>
  <dcterms:modified xsi:type="dcterms:W3CDTF">2021-05-22T01:50:09Z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962E67293DCB4048A7D4E89C798F6E66</vt:lpwstr>
  </property>
</Properties>
</file>