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9C46F1">
      <w:pPr>
        <w:widowControl/>
        <w:spacing w:line="560" w:lineRule="exact"/>
        <w:jc w:val="center"/>
        <w:rPr>
          <w:rFonts w:ascii="’Times New Roman’" w:hAnsi="’Times New Roman’" w:cs="宋体"/>
          <w:b/>
          <w:bCs/>
          <w:color w:val="222222"/>
          <w:kern w:val="0"/>
          <w:sz w:val="44"/>
          <w:szCs w:val="44"/>
        </w:rPr>
      </w:pPr>
      <w:r>
        <w:rPr>
          <w:rFonts w:hint="eastAsia" w:ascii="’Times New Roman’" w:hAnsi="’Times New Roman’" w:cs="宋体"/>
          <w:b/>
          <w:bCs/>
          <w:color w:val="222222"/>
          <w:kern w:val="0"/>
          <w:sz w:val="44"/>
          <w:szCs w:val="44"/>
        </w:rPr>
        <w:t>法学院转专业学生</w:t>
      </w:r>
      <w:r>
        <w:rPr>
          <w:rFonts w:hint="eastAsia" w:ascii="’Times New Roman’" w:hAnsi="’Times New Roman’" w:cs="宋体"/>
          <w:b/>
          <w:bCs/>
          <w:color w:val="222222"/>
          <w:kern w:val="0"/>
          <w:sz w:val="44"/>
          <w:szCs w:val="44"/>
          <w:lang w:val="en-US" w:eastAsia="zh-CN"/>
        </w:rPr>
        <w:t>考核</w:t>
      </w:r>
      <w:r>
        <w:rPr>
          <w:rFonts w:hint="eastAsia" w:ascii="’Times New Roman’" w:hAnsi="’Times New Roman’" w:cs="宋体"/>
          <w:b/>
          <w:bCs/>
          <w:color w:val="222222"/>
          <w:kern w:val="0"/>
          <w:sz w:val="44"/>
          <w:szCs w:val="44"/>
        </w:rPr>
        <w:t>选拔办法</w:t>
      </w:r>
    </w:p>
    <w:p w14:paraId="5E225F4C">
      <w:pPr>
        <w:widowControl/>
        <w:spacing w:line="560" w:lineRule="exact"/>
        <w:rPr>
          <w:rFonts w:ascii="仿宋_GB2312" w:hAnsi="宋体" w:eastAsia="仿宋_GB2312" w:cs="宋体"/>
          <w:color w:val="000000"/>
          <w:kern w:val="0"/>
          <w:sz w:val="28"/>
          <w:szCs w:val="28"/>
        </w:rPr>
      </w:pPr>
    </w:p>
    <w:p w14:paraId="040EE8A9">
      <w:pPr>
        <w:spacing w:line="360" w:lineRule="auto"/>
        <w:ind w:firstLine="560" w:firstLineChars="200"/>
        <w:rPr>
          <w:rFonts w:ascii="仿宋_GB2312" w:hAnsi="宋体" w:eastAsia="仿宋_GB2312" w:cs="宋体"/>
          <w:color w:val="000000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  <w:lang w:val="en-US" w:eastAsia="zh-CN"/>
        </w:rPr>
        <w:t>根据《山东理工大学普通本科学生转专业办法》（鲁理工大政发〔2024〕26号）相关规定，为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公平、公正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  <w:lang w:eastAsia="zh-CN"/>
        </w:rPr>
        <w:t>地开展转专业考核选拔工作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，特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  <w:lang w:val="en-US" w:eastAsia="zh-CN"/>
        </w:rPr>
        <w:t>制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定本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  <w:lang w:val="en-US" w:eastAsia="zh-CN"/>
        </w:rPr>
        <w:t>考核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选拔办法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  <w:lang w:eastAsia="zh-CN"/>
        </w:rPr>
        <w:t>。</w:t>
      </w:r>
    </w:p>
    <w:p w14:paraId="5B830F8D">
      <w:pPr>
        <w:widowControl/>
        <w:spacing w:line="560" w:lineRule="exact"/>
        <w:ind w:firstLine="560" w:firstLineChars="200"/>
        <w:rPr>
          <w:rFonts w:ascii="仿宋_GB2312" w:hAnsi="宋体" w:eastAsia="仿宋_GB2312" w:cs="宋体"/>
          <w:color w:val="000000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一、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  <w:lang w:val="en-US" w:eastAsia="zh-CN"/>
        </w:rPr>
        <w:t>考核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选拔原则</w:t>
      </w:r>
    </w:p>
    <w:p w14:paraId="60349AAA">
      <w:pPr>
        <w:widowControl/>
        <w:spacing w:line="560" w:lineRule="exact"/>
        <w:ind w:firstLine="560" w:firstLineChars="200"/>
        <w:rPr>
          <w:rFonts w:ascii="仿宋_GB2312" w:hAnsi="宋体" w:eastAsia="仿宋_GB2312" w:cs="宋体"/>
          <w:color w:val="000000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我院将本着公平、公正、公开的原则进行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  <w:lang w:val="en-US" w:eastAsia="zh-CN"/>
        </w:rPr>
        <w:t>考核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选拔。</w:t>
      </w:r>
    </w:p>
    <w:p w14:paraId="02FE3960">
      <w:pPr>
        <w:widowControl/>
        <w:spacing w:line="560" w:lineRule="exact"/>
        <w:ind w:firstLine="560" w:firstLineChars="200"/>
        <w:rPr>
          <w:rFonts w:ascii="仿宋_GB2312" w:hAnsi="宋体" w:eastAsia="仿宋_GB2312" w:cs="宋体"/>
          <w:color w:val="000000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二、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  <w:lang w:val="en-US" w:eastAsia="zh-CN"/>
        </w:rPr>
        <w:t>考核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选拔方式</w:t>
      </w:r>
    </w:p>
    <w:p w14:paraId="58BD6300">
      <w:pPr>
        <w:widowControl/>
        <w:spacing w:line="560" w:lineRule="exact"/>
        <w:ind w:firstLine="560" w:firstLineChars="200"/>
        <w:rPr>
          <w:rFonts w:ascii="仿宋_GB2312" w:hAnsi="宋体" w:eastAsia="仿宋_GB2312" w:cs="宋体"/>
          <w:color w:val="000000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  <w:lang w:val="en-US" w:eastAsia="zh-CN"/>
        </w:rPr>
        <w:t>考核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选拔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  <w:lang w:eastAsia="zh-CN"/>
        </w:rPr>
        <w:t>将根据报名情况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采用面试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  <w:lang w:val="en-US" w:eastAsia="zh-CN"/>
        </w:rPr>
        <w:t>方式，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选拔小组由5-7人组成。</w:t>
      </w:r>
    </w:p>
    <w:p w14:paraId="327B7F1F">
      <w:pPr>
        <w:widowControl/>
        <w:spacing w:line="560" w:lineRule="exact"/>
        <w:ind w:firstLine="560" w:firstLineChars="200"/>
        <w:rPr>
          <w:rFonts w:hint="eastAsia" w:ascii="仿宋_GB2312" w:hAnsi="宋体" w:eastAsia="仿宋_GB2312" w:cs="宋体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三、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  <w:lang w:eastAsia="zh-CN"/>
        </w:rPr>
        <w:t>考核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  <w:lang w:val="en-US" w:eastAsia="zh-CN"/>
        </w:rPr>
        <w:t>内容及评价方式</w:t>
      </w:r>
    </w:p>
    <w:p w14:paraId="2262EAC0">
      <w:pPr>
        <w:widowControl/>
        <w:spacing w:line="560" w:lineRule="exact"/>
        <w:ind w:firstLine="560" w:firstLineChars="200"/>
        <w:rPr>
          <w:rFonts w:hint="eastAsia" w:ascii="仿宋_GB2312" w:hAnsi="宋体" w:eastAsia="仿宋_GB2312" w:cs="宋体"/>
          <w:color w:val="000000"/>
          <w:kern w:val="0"/>
          <w:sz w:val="28"/>
          <w:szCs w:val="28"/>
          <w:lang w:eastAsia="zh-CN"/>
        </w:rPr>
      </w:pP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  <w:lang w:eastAsia="zh-CN"/>
        </w:rPr>
        <w:t>考核将重点围绕思想政治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  <w:lang w:val="en-US" w:eastAsia="zh-CN"/>
        </w:rPr>
        <w:t>道德素养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  <w:lang w:eastAsia="zh-CN"/>
        </w:rPr>
        <w:t>、学习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  <w:lang w:val="en-US" w:eastAsia="zh-CN"/>
        </w:rPr>
        <w:t>能力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  <w:lang w:eastAsia="zh-CN"/>
        </w:rPr>
        <w:t>、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  <w:lang w:val="en-US" w:eastAsia="zh-CN"/>
        </w:rPr>
        <w:t>实践创新和沟通合作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  <w:lang w:eastAsia="zh-CN"/>
        </w:rPr>
        <w:t>、未来打算及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  <w:lang w:val="en-US" w:eastAsia="zh-CN"/>
        </w:rPr>
        <w:t>专业素养等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  <w:lang w:eastAsia="zh-CN"/>
        </w:rPr>
        <w:t>方面展开，力争选拔基础好、素质高、全面发展的学生进入本专业学习。具有明显专业特长的学生优先选拔。</w:t>
      </w:r>
    </w:p>
    <w:p w14:paraId="09F54EEA">
      <w:pPr>
        <w:widowControl/>
        <w:spacing w:line="560" w:lineRule="exact"/>
        <w:ind w:firstLine="560" w:firstLineChars="200"/>
        <w:rPr>
          <w:rFonts w:hint="eastAsia" w:ascii="仿宋_GB2312" w:hAnsi="宋体" w:eastAsia="仿宋_GB2312" w:cs="宋体"/>
          <w:color w:val="000000"/>
          <w:kern w:val="0"/>
          <w:sz w:val="28"/>
          <w:szCs w:val="28"/>
          <w:lang w:eastAsia="zh-CN"/>
        </w:rPr>
      </w:pP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  <w:lang w:eastAsia="zh-CN"/>
        </w:rPr>
        <w:t>考核实行打分评价，最后按综合得分，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  <w:lang w:val="en-US" w:eastAsia="zh-CN"/>
        </w:rPr>
        <w:t>择优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  <w:lang w:eastAsia="zh-CN"/>
        </w:rPr>
        <w:t>录取。</w:t>
      </w:r>
    </w:p>
    <w:p w14:paraId="498A06BF">
      <w:pPr>
        <w:widowControl/>
        <w:spacing w:line="560" w:lineRule="exact"/>
        <w:ind w:firstLine="560" w:firstLineChars="200"/>
        <w:rPr>
          <w:rFonts w:hint="default" w:ascii="仿宋_GB2312" w:hAnsi="宋体" w:eastAsia="仿宋_GB2312" w:cs="宋体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  <w:lang w:eastAsia="zh-CN"/>
        </w:rPr>
        <w:t>四、报名时间与方式</w:t>
      </w:r>
    </w:p>
    <w:p w14:paraId="089027C8">
      <w:pPr>
        <w:widowControl/>
        <w:spacing w:line="560" w:lineRule="exact"/>
        <w:ind w:firstLine="560" w:firstLineChars="200"/>
        <w:rPr>
          <w:rFonts w:hint="eastAsia" w:ascii="仿宋_GB2312" w:hAnsi="宋体" w:eastAsia="仿宋_GB2312" w:cs="宋体"/>
          <w:color w:val="000000"/>
          <w:kern w:val="0"/>
          <w:sz w:val="28"/>
          <w:szCs w:val="28"/>
          <w:lang w:eastAsia="zh-CN"/>
        </w:rPr>
      </w:pP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  <w:lang w:val="en-US" w:eastAsia="zh-CN"/>
        </w:rPr>
        <w:t>2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  <w:lang w:eastAsia="zh-CN"/>
        </w:rPr>
        <w:t>月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  <w:lang w:val="en-US" w:eastAsia="zh-CN"/>
        </w:rPr>
        <w:t>26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  <w:lang w:eastAsia="zh-CN"/>
        </w:rPr>
        <w:t>日-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  <w:lang w:val="en-US" w:eastAsia="zh-CN"/>
        </w:rPr>
        <w:t>2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  <w:lang w:eastAsia="zh-CN"/>
        </w:rPr>
        <w:t>月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  <w:lang w:val="en-US" w:eastAsia="zh-CN"/>
        </w:rPr>
        <w:t>28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  <w:lang w:eastAsia="zh-CN"/>
        </w:rPr>
        <w:t>日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  <w:lang w:val="en-US" w:eastAsia="zh-CN"/>
        </w:rPr>
        <w:t>12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  <w:lang w:eastAsia="zh-CN"/>
        </w:rPr>
        <w:t>：00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  <w:lang w:val="en-US" w:eastAsia="zh-CN"/>
        </w:rPr>
        <w:t>,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  <w:lang w:eastAsia="zh-CN"/>
        </w:rPr>
        <w:t xml:space="preserve"> 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  <w:lang w:eastAsia="zh-CN"/>
        </w:rPr>
        <w:fldChar w:fldCharType="begin"/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  <w:lang w:eastAsia="zh-CN"/>
        </w:rPr>
        <w:instrText xml:space="preserve"> HYPERLINK "mailto:2019级普通本科学生登录教学综合信息服务平台，根据申请操作说明进行转专业申请；2018级普通本科学生填写《山东理工大学转专业申请表》电子版发送至法学院教学科研管理办公室联系邮箱fxyjxk@163.com。" </w:instrTex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  <w:lang w:eastAsia="zh-CN"/>
        </w:rPr>
        <w:fldChar w:fldCharType="separate"/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  <w:lang w:eastAsia="zh-CN"/>
        </w:rPr>
        <w:t>20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  <w:lang w:val="en-US" w:eastAsia="zh-CN"/>
        </w:rPr>
        <w:t>24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  <w:lang w:eastAsia="zh-CN"/>
        </w:rPr>
        <w:t>级普通本科学生登录“教学综合信息服务平台”，提交转专业申请。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  <w:lang w:eastAsia="zh-CN"/>
        </w:rPr>
        <w:fldChar w:fldCharType="end"/>
      </w:r>
    </w:p>
    <w:p w14:paraId="2619D392">
      <w:pPr>
        <w:widowControl/>
        <w:spacing w:line="560" w:lineRule="exact"/>
        <w:ind w:firstLine="560" w:firstLineChars="200"/>
        <w:rPr>
          <w:rFonts w:hint="eastAsia" w:ascii="仿宋_GB2312" w:hAnsi="宋体" w:eastAsia="仿宋_GB2312" w:cs="宋体"/>
          <w:color w:val="000000"/>
          <w:kern w:val="0"/>
          <w:sz w:val="28"/>
          <w:szCs w:val="28"/>
          <w:lang w:eastAsia="zh-CN"/>
        </w:rPr>
      </w:pP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  <w:lang w:val="en-US" w:eastAsia="zh-CN"/>
        </w:rPr>
        <w:t>五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  <w:lang w:eastAsia="zh-CN"/>
        </w:rPr>
        <w:t>、注意事项</w:t>
      </w:r>
    </w:p>
    <w:p w14:paraId="0D191655">
      <w:pPr>
        <w:widowControl/>
        <w:spacing w:line="560" w:lineRule="exact"/>
        <w:ind w:firstLine="560" w:firstLineChars="200"/>
        <w:rPr>
          <w:rFonts w:hint="eastAsia" w:ascii="仿宋_GB2312" w:hAnsi="宋体" w:eastAsia="仿宋_GB2312" w:cs="宋体"/>
          <w:color w:val="000000"/>
          <w:kern w:val="0"/>
          <w:sz w:val="28"/>
          <w:szCs w:val="28"/>
          <w:lang w:eastAsia="zh-CN"/>
        </w:rPr>
      </w:pP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  <w:lang w:eastAsia="zh-CN"/>
        </w:rPr>
        <w:t>1.学生必须如实填写报名信息。如有弄虚作假者，一经发现，取消录取资格，并按学校有关规定处理。</w:t>
      </w:r>
    </w:p>
    <w:p w14:paraId="059E7301">
      <w:pPr>
        <w:widowControl/>
        <w:spacing w:line="560" w:lineRule="exact"/>
        <w:ind w:firstLine="560" w:firstLineChars="200"/>
        <w:rPr>
          <w:rFonts w:hint="eastAsia" w:ascii="仿宋_GB2312" w:hAnsi="宋体" w:eastAsia="仿宋_GB2312" w:cs="宋体"/>
          <w:color w:val="000000"/>
          <w:kern w:val="0"/>
          <w:sz w:val="28"/>
          <w:szCs w:val="28"/>
          <w:lang w:eastAsia="zh-CN"/>
        </w:rPr>
      </w:pP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  <w:lang w:eastAsia="zh-CN"/>
        </w:rPr>
        <w:t>2.申请转专业的学生请及时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  <w:lang w:val="en-US" w:eastAsia="zh-CN"/>
        </w:rPr>
        <w:t>登录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  <w:lang w:eastAsia="zh-CN"/>
        </w:rPr>
        <w:t>法学院网站：</w:t>
      </w:r>
    </w:p>
    <w:p w14:paraId="150AAF1E">
      <w:pPr>
        <w:widowControl/>
        <w:spacing w:line="560" w:lineRule="exact"/>
        <w:ind w:firstLine="560" w:firstLineChars="200"/>
        <w:rPr>
          <w:rFonts w:hint="eastAsia" w:ascii="仿宋_GB2312" w:hAnsi="宋体" w:eastAsia="仿宋_GB2312" w:cs="宋体"/>
          <w:color w:val="000000"/>
          <w:kern w:val="0"/>
          <w:sz w:val="28"/>
          <w:szCs w:val="28"/>
          <w:lang w:eastAsia="zh-CN"/>
        </w:rPr>
      </w:pP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  <w:lang w:eastAsia="zh-CN"/>
        </w:rPr>
        <w:fldChar w:fldCharType="begin"/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  <w:lang w:eastAsia="zh-CN"/>
        </w:rPr>
        <w:instrText xml:space="preserve"> HYPERLINK "https://law.sdut.edu.cn" </w:instrTex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  <w:lang w:eastAsia="zh-CN"/>
        </w:rPr>
        <w:fldChar w:fldCharType="separate"/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  <w:lang w:eastAsia="zh-CN"/>
        </w:rPr>
        <w:t>https://law.sdut.edu.cn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  <w:lang w:eastAsia="zh-CN"/>
        </w:rPr>
        <w:fldChar w:fldCharType="end"/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  <w:lang w:eastAsia="zh-CN"/>
        </w:rPr>
        <w:t>，查看学院选拔结果。被录取学生如有意退出，请务必在学院公示结束前向转入学院提出申请。公示期结束，教务处公布名单并进行学籍异动后，一律不得退出。</w:t>
      </w:r>
    </w:p>
    <w:p w14:paraId="66D2C51E">
      <w:pPr>
        <w:widowControl/>
        <w:spacing w:line="560" w:lineRule="exact"/>
        <w:ind w:firstLine="560" w:firstLineChars="200"/>
        <w:rPr>
          <w:rFonts w:hint="eastAsia" w:ascii="仿宋_GB2312" w:hAnsi="宋体" w:eastAsia="仿宋_GB2312" w:cs="宋体"/>
          <w:color w:val="000000"/>
          <w:kern w:val="0"/>
          <w:sz w:val="28"/>
          <w:szCs w:val="28"/>
          <w:lang w:eastAsia="zh-CN"/>
        </w:rPr>
      </w:pPr>
    </w:p>
    <w:p w14:paraId="14C45E2B">
      <w:pPr>
        <w:widowControl/>
        <w:spacing w:line="560" w:lineRule="exact"/>
        <w:ind w:firstLine="560" w:firstLineChars="200"/>
        <w:rPr>
          <w:rFonts w:hint="eastAsia" w:ascii="仿宋_GB2312" w:hAnsi="宋体" w:eastAsia="仿宋_GB2312" w:cs="宋体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  <w:lang w:eastAsia="zh-CN"/>
        </w:rPr>
        <w:t xml:space="preserve">                         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  <w:lang w:val="en-US" w:eastAsia="zh-CN"/>
        </w:rPr>
        <w:t xml:space="preserve">       法学院</w:t>
      </w:r>
    </w:p>
    <w:p w14:paraId="4F51C503">
      <w:pPr>
        <w:widowControl/>
        <w:spacing w:line="560" w:lineRule="exact"/>
        <w:ind w:firstLine="4200" w:firstLineChars="1500"/>
        <w:rPr>
          <w:rFonts w:hint="eastAsia" w:ascii="仿宋_GB2312" w:hAnsi="宋体" w:eastAsia="仿宋_GB2312" w:cs="宋体"/>
          <w:color w:val="000000"/>
          <w:kern w:val="0"/>
          <w:sz w:val="28"/>
          <w:szCs w:val="28"/>
          <w:lang w:eastAsia="zh-CN"/>
        </w:rPr>
      </w:pP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  <w:lang w:val="en-US" w:eastAsia="zh-CN"/>
        </w:rPr>
        <w:t>2025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  <w:lang w:eastAsia="zh-CN"/>
        </w:rPr>
        <w:t>年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  <w:lang w:val="en-US" w:eastAsia="zh-CN"/>
        </w:rPr>
        <w:t>2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  <w:lang w:eastAsia="zh-CN"/>
        </w:rPr>
        <w:t>月</w:t>
      </w:r>
      <w:bookmarkStart w:id="0" w:name="_GoBack"/>
      <w:bookmarkEnd w:id="0"/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  <w:lang w:val="en-US" w:eastAsia="zh-CN"/>
        </w:rPr>
        <w:t>26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  <w:lang w:eastAsia="zh-CN"/>
        </w:rPr>
        <w:t>日</w:t>
      </w:r>
    </w:p>
    <w:sectPr>
      <w:headerReference r:id="rId3" w:type="default"/>
      <w:pgSz w:w="11906" w:h="16838"/>
      <w:pgMar w:top="2155" w:right="2041" w:bottom="2041" w:left="2155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’Times New Roman’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63F2AB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Y3ZDFmNTNlMGFhOTdlNTY0OGU5NTFmYzQwNTAwYjgifQ=="/>
  </w:docVars>
  <w:rsids>
    <w:rsidRoot w:val="00000000"/>
    <w:rsid w:val="2A546ACD"/>
    <w:rsid w:val="3C9374B5"/>
    <w:rsid w:val="4B2A5058"/>
    <w:rsid w:val="58D51468"/>
    <w:rsid w:val="5E736B6F"/>
    <w:rsid w:val="666941AB"/>
    <w:rsid w:val="66BF668A"/>
    <w:rsid w:val="682A3304"/>
    <w:rsid w:val="73204701"/>
    <w:rsid w:val="78651CA6"/>
    <w:rsid w:val="789F4F42"/>
    <w:rsid w:val="7966529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FollowedHyperlink"/>
    <w:basedOn w:val="5"/>
    <w:autoRedefine/>
    <w:qFormat/>
    <w:uiPriority w:val="0"/>
    <w:rPr>
      <w:color w:val="000000"/>
      <w:u w:val="none"/>
    </w:rPr>
  </w:style>
  <w:style w:type="character" w:styleId="7">
    <w:name w:val="Hyperlink"/>
    <w:basedOn w:val="5"/>
    <w:qFormat/>
    <w:uiPriority w:val="0"/>
    <w:rPr>
      <w:color w:val="00000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MC SYSTEM</Company>
  <Pages>2</Pages>
  <Words>480</Words>
  <Characters>519</Characters>
  <Lines>2</Lines>
  <Paragraphs>1</Paragraphs>
  <TotalTime>1</TotalTime>
  <ScaleCrop>false</ScaleCrop>
  <LinksUpToDate>false</LinksUpToDate>
  <CharactersWithSpaces>552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2019-02-24T10:17:00Z</dcterms:created>
  <dc:creator>MC SYSTEM</dc:creator>
  <cp:lastModifiedBy>chenille</cp:lastModifiedBy>
  <cp:lastPrinted>2022-02-24T02:54:00Z</cp:lastPrinted>
  <dcterms:modified xsi:type="dcterms:W3CDTF">2025-02-25T08:54:00Z</dcterms:modified>
  <dc:title>2009级普通本科学生申请转入法学院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2604749F86FF4F238B339353DB8CDC5F_13</vt:lpwstr>
  </property>
  <property fmtid="{D5CDD505-2E9C-101B-9397-08002B2CF9AE}" pid="4" name="KSOTemplateDocerSaveRecord">
    <vt:lpwstr>eyJoZGlkIjoiZGY3ZDFmNTNlMGFhOTdlNTY0OGU5NTFmYzQwNTAwYjgiLCJ1c2VySWQiOiIzMTAwMTQwODkifQ==</vt:lpwstr>
  </property>
</Properties>
</file>